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1057D" w14:textId="77777777" w:rsidR="007320C4" w:rsidRPr="002834D5" w:rsidRDefault="007320C4" w:rsidP="007320C4">
      <w:pPr>
        <w:ind w:left="4248" w:firstLine="708"/>
        <w:jc w:val="both"/>
        <w:outlineLvl w:val="0"/>
        <w:rPr>
          <w:rFonts w:ascii="Times New Roman" w:hAnsi="Times New Roman" w:cs="Times New Roman"/>
          <w:sz w:val="24"/>
          <w:szCs w:val="24"/>
        </w:rPr>
      </w:pPr>
      <w:r w:rsidRPr="002834D5">
        <w:rPr>
          <w:rFonts w:ascii="Times New Roman" w:hAnsi="Times New Roman" w:cs="Times New Roman"/>
          <w:sz w:val="24"/>
          <w:szCs w:val="24"/>
        </w:rPr>
        <w:t>Lisa 1</w:t>
      </w:r>
    </w:p>
    <w:p w14:paraId="4E2C5E4E" w14:textId="77777777" w:rsidR="007320C4" w:rsidRPr="002834D5" w:rsidRDefault="007320C4" w:rsidP="007320C4">
      <w:pPr>
        <w:ind w:left="4956"/>
        <w:jc w:val="both"/>
        <w:outlineLvl w:val="0"/>
        <w:rPr>
          <w:rFonts w:ascii="Times New Roman" w:hAnsi="Times New Roman" w:cs="Times New Roman"/>
          <w:sz w:val="24"/>
          <w:szCs w:val="24"/>
        </w:rPr>
      </w:pPr>
      <w:r w:rsidRPr="002834D5">
        <w:rPr>
          <w:rFonts w:ascii="Times New Roman" w:hAnsi="Times New Roman" w:cs="Times New Roman"/>
          <w:sz w:val="24"/>
          <w:szCs w:val="24"/>
        </w:rPr>
        <w:t>RMK ja _______ vahelise __.__.2026.a töövõtulepingu nr _______ juurde</w:t>
      </w:r>
    </w:p>
    <w:p w14:paraId="172AC4A2" w14:textId="77777777" w:rsidR="007320C4" w:rsidRPr="007320C4" w:rsidRDefault="007320C4" w:rsidP="007320C4">
      <w:pPr>
        <w:jc w:val="both"/>
        <w:rPr>
          <w:rFonts w:ascii="Times New Roman" w:hAnsi="Times New Roman" w:cs="Times New Roman"/>
          <w:b/>
          <w:bCs/>
          <w:sz w:val="24"/>
          <w:szCs w:val="24"/>
        </w:rPr>
      </w:pPr>
    </w:p>
    <w:p w14:paraId="5EC63CB6" w14:textId="77777777" w:rsidR="007320C4" w:rsidRPr="007320C4" w:rsidRDefault="007320C4" w:rsidP="007320C4">
      <w:pPr>
        <w:jc w:val="both"/>
        <w:rPr>
          <w:rFonts w:ascii="Times New Roman" w:hAnsi="Times New Roman" w:cs="Times New Roman"/>
          <w:b/>
          <w:bCs/>
          <w:sz w:val="24"/>
          <w:szCs w:val="24"/>
        </w:rPr>
      </w:pPr>
      <w:r w:rsidRPr="007320C4">
        <w:rPr>
          <w:rFonts w:ascii="Times New Roman" w:hAnsi="Times New Roman" w:cs="Times New Roman"/>
          <w:b/>
          <w:bCs/>
          <w:sz w:val="24"/>
          <w:szCs w:val="24"/>
        </w:rPr>
        <w:t>TEHNILINE KIRJELDUS</w:t>
      </w:r>
    </w:p>
    <w:p w14:paraId="0D975A04" w14:textId="77777777" w:rsidR="007320C4" w:rsidRDefault="007320C4" w:rsidP="00350A1D">
      <w:pPr>
        <w:jc w:val="both"/>
        <w:rPr>
          <w:rFonts w:ascii="Times New Roman" w:hAnsi="Times New Roman" w:cs="Times New Roman"/>
          <w:sz w:val="24"/>
          <w:szCs w:val="24"/>
        </w:rPr>
      </w:pPr>
    </w:p>
    <w:p w14:paraId="4DBBDF3A" w14:textId="312D638A" w:rsidR="00592AEF" w:rsidRPr="00987772" w:rsidRDefault="00C22E93" w:rsidP="00987772">
      <w:pPr>
        <w:pStyle w:val="ListParagraph"/>
        <w:numPr>
          <w:ilvl w:val="0"/>
          <w:numId w:val="2"/>
        </w:numPr>
        <w:jc w:val="both"/>
        <w:rPr>
          <w:rFonts w:ascii="Times New Roman" w:eastAsia="Times New Roman" w:hAnsi="Times New Roman" w:cs="Times New Roman"/>
          <w:kern w:val="0"/>
          <w:sz w:val="24"/>
          <w:szCs w:val="20"/>
          <w:lang w:eastAsia="et-EE"/>
          <w14:ligatures w14:val="none"/>
        </w:rPr>
      </w:pPr>
      <w:r w:rsidRPr="00987772">
        <w:rPr>
          <w:rFonts w:ascii="Times New Roman" w:hAnsi="Times New Roman" w:cs="Times New Roman"/>
          <w:sz w:val="24"/>
          <w:szCs w:val="24"/>
        </w:rPr>
        <w:t>Tööde teostamise asukoh</w:t>
      </w:r>
      <w:r w:rsidR="00987772" w:rsidRPr="00987772">
        <w:rPr>
          <w:rFonts w:ascii="Times New Roman" w:hAnsi="Times New Roman" w:cs="Times New Roman"/>
          <w:sz w:val="24"/>
          <w:szCs w:val="24"/>
        </w:rPr>
        <w:t>t</w:t>
      </w:r>
      <w:r w:rsidRPr="00987772">
        <w:rPr>
          <w:rFonts w:ascii="Times New Roman" w:hAnsi="Times New Roman" w:cs="Times New Roman"/>
          <w:sz w:val="24"/>
          <w:szCs w:val="24"/>
        </w:rPr>
        <w:t xml:space="preserve">: </w:t>
      </w:r>
      <w:r w:rsidR="009D3113" w:rsidRPr="00987772">
        <w:rPr>
          <w:rFonts w:ascii="Times New Roman" w:eastAsia="Times New Roman" w:hAnsi="Times New Roman" w:cs="Times New Roman"/>
          <w:b/>
          <w:bCs/>
          <w:kern w:val="0"/>
          <w:sz w:val="24"/>
          <w:szCs w:val="20"/>
          <w:lang w:eastAsia="et-EE"/>
          <w14:ligatures w14:val="none"/>
        </w:rPr>
        <w:t>Rannajõe</w:t>
      </w:r>
      <w:r w:rsidR="00493B35" w:rsidRPr="00987772">
        <w:rPr>
          <w:rFonts w:ascii="Times New Roman" w:eastAsia="Times New Roman" w:hAnsi="Times New Roman" w:cs="Times New Roman"/>
          <w:b/>
          <w:bCs/>
          <w:kern w:val="0"/>
          <w:sz w:val="24"/>
          <w:szCs w:val="20"/>
          <w:lang w:eastAsia="et-EE"/>
          <w14:ligatures w14:val="none"/>
        </w:rPr>
        <w:t xml:space="preserve"> vaatetorn</w:t>
      </w:r>
      <w:r w:rsidR="00493B35" w:rsidRPr="00987772">
        <w:rPr>
          <w:rFonts w:ascii="Times New Roman" w:eastAsia="Times New Roman" w:hAnsi="Times New Roman" w:cs="Times New Roman"/>
          <w:kern w:val="0"/>
          <w:sz w:val="24"/>
          <w:szCs w:val="20"/>
          <w:lang w:eastAsia="et-EE"/>
          <w14:ligatures w14:val="none"/>
        </w:rPr>
        <w:t xml:space="preserve">: </w:t>
      </w:r>
      <w:r w:rsidR="00592AEF" w:rsidRPr="00987772">
        <w:rPr>
          <w:rFonts w:ascii="Times New Roman" w:eastAsia="Times New Roman" w:hAnsi="Times New Roman" w:cs="Times New Roman"/>
          <w:kern w:val="0"/>
          <w:sz w:val="24"/>
          <w:szCs w:val="20"/>
          <w:lang w:eastAsia="et-EE"/>
          <w14:ligatures w14:val="none"/>
        </w:rPr>
        <w:t xml:space="preserve">Lääne maakond, Lääne-Nigula vald, Rannajõe küla, </w:t>
      </w:r>
      <w:r w:rsidR="001D525E" w:rsidRPr="001D525E">
        <w:rPr>
          <w:rFonts w:ascii="Times New Roman" w:eastAsia="Times New Roman" w:hAnsi="Times New Roman" w:cs="Times New Roman"/>
          <w:kern w:val="0"/>
          <w:sz w:val="24"/>
          <w:szCs w:val="20"/>
          <w:lang w:eastAsia="et-EE"/>
          <w14:ligatures w14:val="none"/>
        </w:rPr>
        <w:t xml:space="preserve">Riigimetsa Majandamise Keskusele  kuuluv maaüksus </w:t>
      </w:r>
      <w:r w:rsidR="00A70214" w:rsidRPr="00987772">
        <w:rPr>
          <w:rFonts w:ascii="Times New Roman" w:eastAsia="Times New Roman" w:hAnsi="Times New Roman" w:cs="Times New Roman"/>
          <w:kern w:val="0"/>
          <w:sz w:val="24"/>
          <w:szCs w:val="20"/>
          <w:lang w:eastAsia="et-EE"/>
          <w14:ligatures w14:val="none"/>
        </w:rPr>
        <w:t xml:space="preserve">kuuluv katastriüksus - </w:t>
      </w:r>
      <w:r w:rsidR="00592AEF" w:rsidRPr="00987772">
        <w:rPr>
          <w:rFonts w:ascii="Times New Roman" w:eastAsia="Times New Roman" w:hAnsi="Times New Roman" w:cs="Times New Roman"/>
          <w:kern w:val="0"/>
          <w:sz w:val="24"/>
          <w:szCs w:val="20"/>
          <w:lang w:eastAsia="et-EE"/>
          <w14:ligatures w14:val="none"/>
        </w:rPr>
        <w:t>Rannajõe 45202:001:0081</w:t>
      </w:r>
      <w:r w:rsidR="00A70214" w:rsidRPr="00987772">
        <w:rPr>
          <w:rFonts w:ascii="Times New Roman" w:eastAsia="Times New Roman" w:hAnsi="Times New Roman" w:cs="Times New Roman"/>
          <w:kern w:val="0"/>
          <w:sz w:val="24"/>
          <w:szCs w:val="20"/>
          <w:lang w:eastAsia="et-EE"/>
          <w14:ligatures w14:val="none"/>
        </w:rPr>
        <w:t>, 100 % kaitsealune maa</w:t>
      </w:r>
      <w:r w:rsidR="00D16E12" w:rsidRPr="00987772">
        <w:rPr>
          <w:rFonts w:ascii="Times New Roman" w:eastAsia="Times New Roman" w:hAnsi="Times New Roman" w:cs="Times New Roman"/>
          <w:kern w:val="0"/>
          <w:sz w:val="24"/>
          <w:szCs w:val="20"/>
          <w:lang w:eastAsia="et-EE"/>
          <w14:ligatures w14:val="none"/>
        </w:rPr>
        <w:t xml:space="preserve"> (kinnistu nr </w:t>
      </w:r>
      <w:hyperlink r:id="rId11" w:tgtFrame="_blank" w:history="1">
        <w:r w:rsidR="00D16E12" w:rsidRPr="00987772">
          <w:rPr>
            <w:rStyle w:val="Hyperlink"/>
            <w:rFonts w:ascii="Times New Roman" w:eastAsia="Times New Roman" w:hAnsi="Times New Roman" w:cs="Times New Roman"/>
            <w:kern w:val="0"/>
            <w:sz w:val="24"/>
            <w:szCs w:val="20"/>
            <w:lang w:eastAsia="et-EE"/>
            <w14:ligatures w14:val="none"/>
          </w:rPr>
          <w:t>6311550</w:t>
        </w:r>
      </w:hyperlink>
      <w:r w:rsidR="00D16E12" w:rsidRPr="00987772">
        <w:rPr>
          <w:rFonts w:ascii="Times New Roman" w:eastAsia="Times New Roman" w:hAnsi="Times New Roman" w:cs="Times New Roman"/>
          <w:kern w:val="0"/>
          <w:sz w:val="24"/>
          <w:szCs w:val="20"/>
          <w:lang w:eastAsia="et-EE"/>
          <w14:ligatures w14:val="none"/>
        </w:rPr>
        <w:t>)</w:t>
      </w:r>
      <w:r w:rsidR="001D525E">
        <w:rPr>
          <w:rFonts w:ascii="Times New Roman" w:eastAsia="Times New Roman" w:hAnsi="Times New Roman" w:cs="Times New Roman"/>
          <w:kern w:val="0"/>
          <w:sz w:val="24"/>
          <w:szCs w:val="20"/>
          <w:lang w:eastAsia="et-EE"/>
          <w14:ligatures w14:val="none"/>
        </w:rPr>
        <w:t>.</w:t>
      </w:r>
    </w:p>
    <w:p w14:paraId="1EF8BBDA" w14:textId="77777777" w:rsidR="00D92BA2" w:rsidRDefault="00C22E93" w:rsidP="00D92BA2">
      <w:pPr>
        <w:pStyle w:val="ListParagraph"/>
        <w:numPr>
          <w:ilvl w:val="0"/>
          <w:numId w:val="2"/>
        </w:numPr>
        <w:jc w:val="both"/>
        <w:rPr>
          <w:rFonts w:ascii="Times New Roman" w:hAnsi="Times New Roman" w:cs="Times New Roman"/>
          <w:sz w:val="24"/>
          <w:szCs w:val="24"/>
        </w:rPr>
      </w:pPr>
      <w:r w:rsidRPr="00B7083D">
        <w:rPr>
          <w:rFonts w:ascii="Times New Roman" w:hAnsi="Times New Roman" w:cs="Times New Roman"/>
          <w:sz w:val="24"/>
          <w:szCs w:val="24"/>
        </w:rPr>
        <w:t>Lepingu maht tuleneb</w:t>
      </w:r>
      <w:r w:rsidR="0028125F">
        <w:rPr>
          <w:rFonts w:ascii="Times New Roman" w:hAnsi="Times New Roman" w:cs="Times New Roman"/>
          <w:sz w:val="24"/>
          <w:szCs w:val="24"/>
        </w:rPr>
        <w:t xml:space="preserve"> </w:t>
      </w:r>
      <w:r w:rsidR="00544180">
        <w:rPr>
          <w:rFonts w:ascii="Times New Roman" w:hAnsi="Times New Roman" w:cs="Times New Roman"/>
          <w:sz w:val="24"/>
          <w:szCs w:val="24"/>
        </w:rPr>
        <w:t xml:space="preserve">AB </w:t>
      </w:r>
      <w:proofErr w:type="spellStart"/>
      <w:r w:rsidR="00544180">
        <w:rPr>
          <w:rFonts w:ascii="Times New Roman" w:hAnsi="Times New Roman" w:cs="Times New Roman"/>
          <w:sz w:val="24"/>
          <w:szCs w:val="24"/>
        </w:rPr>
        <w:t>Artes</w:t>
      </w:r>
      <w:proofErr w:type="spellEnd"/>
      <w:r w:rsidR="00544180">
        <w:rPr>
          <w:rFonts w:ascii="Times New Roman" w:hAnsi="Times New Roman" w:cs="Times New Roman"/>
          <w:sz w:val="24"/>
          <w:szCs w:val="24"/>
        </w:rPr>
        <w:t xml:space="preserve"> </w:t>
      </w:r>
      <w:proofErr w:type="spellStart"/>
      <w:r w:rsidR="00544180">
        <w:rPr>
          <w:rFonts w:ascii="Times New Roman" w:hAnsi="Times New Roman" w:cs="Times New Roman"/>
          <w:sz w:val="24"/>
          <w:szCs w:val="24"/>
        </w:rPr>
        <w:t>Terrae</w:t>
      </w:r>
      <w:proofErr w:type="spellEnd"/>
      <w:r w:rsidR="0028125F" w:rsidRPr="0028125F">
        <w:rPr>
          <w:rFonts w:ascii="Times New Roman" w:hAnsi="Times New Roman" w:cs="Times New Roman"/>
          <w:sz w:val="24"/>
          <w:szCs w:val="24"/>
        </w:rPr>
        <w:t xml:space="preserve"> OÜ poolt koostatud „</w:t>
      </w:r>
      <w:r w:rsidR="00F27BC0">
        <w:rPr>
          <w:rFonts w:ascii="Times New Roman" w:hAnsi="Times New Roman" w:cs="Times New Roman"/>
          <w:sz w:val="24"/>
          <w:szCs w:val="24"/>
        </w:rPr>
        <w:t>Rannajõe vaatetorni rekonstrueerimisprojekt</w:t>
      </w:r>
      <w:r w:rsidR="00075E30">
        <w:rPr>
          <w:rFonts w:ascii="Times New Roman" w:hAnsi="Times New Roman" w:cs="Times New Roman"/>
          <w:sz w:val="24"/>
          <w:szCs w:val="24"/>
        </w:rPr>
        <w:t xml:space="preserve"> </w:t>
      </w:r>
      <w:r w:rsidR="0028125F" w:rsidRPr="0028125F">
        <w:rPr>
          <w:rFonts w:ascii="Times New Roman" w:hAnsi="Times New Roman" w:cs="Times New Roman"/>
          <w:sz w:val="24"/>
          <w:szCs w:val="24"/>
        </w:rPr>
        <w:t xml:space="preserve">“ </w:t>
      </w:r>
      <w:r w:rsidR="00E32007">
        <w:rPr>
          <w:rFonts w:ascii="Times New Roman" w:hAnsi="Times New Roman" w:cs="Times New Roman"/>
          <w:sz w:val="24"/>
          <w:szCs w:val="24"/>
        </w:rPr>
        <w:t xml:space="preserve">17.11.2025 </w:t>
      </w:r>
      <w:r w:rsidR="0028125F" w:rsidRPr="0028125F">
        <w:rPr>
          <w:rFonts w:ascii="Times New Roman" w:hAnsi="Times New Roman" w:cs="Times New Roman"/>
          <w:sz w:val="24"/>
          <w:szCs w:val="24"/>
        </w:rPr>
        <w:t>tööprojektist (</w:t>
      </w:r>
      <w:r w:rsidR="0028125F" w:rsidRPr="003879E4">
        <w:rPr>
          <w:rFonts w:ascii="Times New Roman" w:hAnsi="Times New Roman" w:cs="Times New Roman"/>
          <w:sz w:val="24"/>
          <w:szCs w:val="24"/>
        </w:rPr>
        <w:t>Töö nr:</w:t>
      </w:r>
      <w:r w:rsidR="00CA1BFA" w:rsidRPr="003879E4">
        <w:t xml:space="preserve"> </w:t>
      </w:r>
      <w:r w:rsidR="00CA1BFA" w:rsidRPr="003879E4">
        <w:rPr>
          <w:rFonts w:ascii="Times New Roman" w:hAnsi="Times New Roman" w:cs="Times New Roman"/>
          <w:sz w:val="24"/>
          <w:szCs w:val="24"/>
        </w:rPr>
        <w:t>25097KP2</w:t>
      </w:r>
      <w:r w:rsidR="0028125F" w:rsidRPr="003879E4">
        <w:rPr>
          <w:rFonts w:ascii="Times New Roman" w:hAnsi="Times New Roman" w:cs="Times New Roman"/>
          <w:sz w:val="24"/>
          <w:szCs w:val="24"/>
        </w:rPr>
        <w:t>).</w:t>
      </w:r>
      <w:r w:rsidRPr="003879E4">
        <w:rPr>
          <w:rFonts w:ascii="Times New Roman" w:hAnsi="Times New Roman" w:cs="Times New Roman"/>
          <w:sz w:val="24"/>
          <w:szCs w:val="24"/>
        </w:rPr>
        <w:t xml:space="preserve"> (Lisa </w:t>
      </w:r>
      <w:r w:rsidR="003879E4" w:rsidRPr="003879E4">
        <w:rPr>
          <w:rFonts w:ascii="Times New Roman" w:hAnsi="Times New Roman" w:cs="Times New Roman"/>
          <w:sz w:val="24"/>
          <w:szCs w:val="24"/>
        </w:rPr>
        <w:t>1</w:t>
      </w:r>
      <w:r w:rsidRPr="003879E4">
        <w:rPr>
          <w:rFonts w:ascii="Times New Roman" w:hAnsi="Times New Roman" w:cs="Times New Roman"/>
          <w:sz w:val="24"/>
          <w:szCs w:val="24"/>
        </w:rPr>
        <w:t>)</w:t>
      </w:r>
      <w:r w:rsidR="00386327" w:rsidRPr="003879E4">
        <w:rPr>
          <w:rFonts w:ascii="Times New Roman" w:hAnsi="Times New Roman" w:cs="Times New Roman"/>
          <w:sz w:val="24"/>
          <w:szCs w:val="24"/>
        </w:rPr>
        <w:t>.</w:t>
      </w:r>
      <w:r w:rsidR="0020243B">
        <w:rPr>
          <w:rFonts w:ascii="Times New Roman" w:hAnsi="Times New Roman" w:cs="Times New Roman"/>
          <w:sz w:val="24"/>
          <w:szCs w:val="24"/>
        </w:rPr>
        <w:t xml:space="preserve"> </w:t>
      </w:r>
    </w:p>
    <w:p w14:paraId="3A9CDAAB" w14:textId="0A594D57" w:rsidR="00993529" w:rsidRPr="00D92BA2" w:rsidRDefault="00C952E2" w:rsidP="00D92BA2">
      <w:pPr>
        <w:pStyle w:val="ListParagraph"/>
        <w:numPr>
          <w:ilvl w:val="0"/>
          <w:numId w:val="2"/>
        </w:numPr>
        <w:jc w:val="both"/>
        <w:rPr>
          <w:rFonts w:ascii="Times New Roman" w:hAnsi="Times New Roman" w:cs="Times New Roman"/>
          <w:sz w:val="24"/>
          <w:szCs w:val="24"/>
        </w:rPr>
      </w:pPr>
      <w:r w:rsidRPr="00D92BA2">
        <w:rPr>
          <w:rFonts w:ascii="Times New Roman" w:hAnsi="Times New Roman" w:cs="Times New Roman"/>
          <w:sz w:val="24"/>
          <w:szCs w:val="24"/>
        </w:rPr>
        <w:t>Töö teostaja on kohustatud paigaldama objektile tööde teostamist kajastava stendi.</w:t>
      </w:r>
    </w:p>
    <w:p w14:paraId="563DEBED" w14:textId="77777777" w:rsidR="00993529"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Tööde teostaja on kohustatud igapäevaselt kogu ehitusperioodi vältel peale tööde lõppu ja enne tööde üleandmist heakorrastama kogu rekonstrueeritava objekti ümbruse kõigist tööjääkidest ning tagama ehitustööde jooksul külastajate ohutuse, piirates vajadusel ligipääsu ehituses olevale objekti osale, teavitades sellest ette Tellijat.</w:t>
      </w:r>
    </w:p>
    <w:p w14:paraId="39CAE5D5" w14:textId="77777777" w:rsidR="00DC6AFA" w:rsidRPr="00AB38C3" w:rsidRDefault="00C952E2" w:rsidP="00D92BA2">
      <w:pPr>
        <w:pStyle w:val="ListParagraph"/>
        <w:numPr>
          <w:ilvl w:val="0"/>
          <w:numId w:val="2"/>
        </w:numPr>
        <w:jc w:val="both"/>
        <w:rPr>
          <w:rFonts w:ascii="Times New Roman" w:hAnsi="Times New Roman" w:cs="Times New Roman"/>
          <w:sz w:val="24"/>
          <w:szCs w:val="24"/>
        </w:rPr>
      </w:pPr>
      <w:r w:rsidRPr="00D92BA2">
        <w:rPr>
          <w:rFonts w:ascii="Times New Roman" w:hAnsi="Times New Roman" w:cs="Times New Roman"/>
          <w:sz w:val="24"/>
          <w:szCs w:val="24"/>
        </w:rPr>
        <w:t>Ehitusaegsete jäätmekonteinerite, materjali transpordi</w:t>
      </w:r>
      <w:r w:rsidR="00431CBD" w:rsidRPr="00D92BA2">
        <w:rPr>
          <w:rFonts w:ascii="Times New Roman" w:hAnsi="Times New Roman" w:cs="Times New Roman"/>
          <w:sz w:val="24"/>
          <w:szCs w:val="24"/>
        </w:rPr>
        <w:t xml:space="preserve"> ja</w:t>
      </w:r>
      <w:r w:rsidRPr="00D92BA2">
        <w:rPr>
          <w:rFonts w:ascii="Times New Roman" w:hAnsi="Times New Roman" w:cs="Times New Roman"/>
          <w:sz w:val="24"/>
          <w:szCs w:val="24"/>
        </w:rPr>
        <w:t xml:space="preserve"> ajutise</w:t>
      </w:r>
      <w:r w:rsidR="00431CBD" w:rsidRPr="00D92BA2">
        <w:rPr>
          <w:rFonts w:ascii="Times New Roman" w:hAnsi="Times New Roman" w:cs="Times New Roman"/>
          <w:sz w:val="24"/>
          <w:szCs w:val="24"/>
        </w:rPr>
        <w:t>d</w:t>
      </w:r>
      <w:r w:rsidRPr="00D92BA2">
        <w:rPr>
          <w:rFonts w:ascii="Times New Roman" w:hAnsi="Times New Roman" w:cs="Times New Roman"/>
          <w:sz w:val="24"/>
          <w:szCs w:val="24"/>
        </w:rPr>
        <w:t xml:space="preserve"> ehitusmaterjalide ladustamisplatsi</w:t>
      </w:r>
      <w:r w:rsidR="00431CBD" w:rsidRPr="00D92BA2">
        <w:rPr>
          <w:rFonts w:ascii="Times New Roman" w:hAnsi="Times New Roman" w:cs="Times New Roman"/>
          <w:sz w:val="24"/>
          <w:szCs w:val="24"/>
        </w:rPr>
        <w:t>d</w:t>
      </w:r>
      <w:r w:rsidRPr="00D92BA2">
        <w:rPr>
          <w:rFonts w:ascii="Times New Roman" w:hAnsi="Times New Roman" w:cs="Times New Roman"/>
          <w:sz w:val="24"/>
          <w:szCs w:val="24"/>
        </w:rPr>
        <w:t xml:space="preserve"> </w:t>
      </w:r>
      <w:r w:rsidR="00431CBD" w:rsidRPr="00D92BA2">
        <w:rPr>
          <w:rFonts w:ascii="Times New Roman" w:hAnsi="Times New Roman" w:cs="Times New Roman"/>
          <w:sz w:val="24"/>
          <w:szCs w:val="24"/>
        </w:rPr>
        <w:t xml:space="preserve"> on näidatud projekti</w:t>
      </w:r>
      <w:r w:rsidR="00E77334" w:rsidRPr="00D92BA2">
        <w:rPr>
          <w:rFonts w:ascii="Times New Roman" w:hAnsi="Times New Roman" w:cs="Times New Roman"/>
          <w:sz w:val="24"/>
          <w:szCs w:val="24"/>
        </w:rPr>
        <w:t xml:space="preserve"> Joonisel nr 5</w:t>
      </w:r>
      <w:r w:rsidR="00103F05" w:rsidRPr="00D92BA2">
        <w:rPr>
          <w:rFonts w:ascii="Times New Roman" w:hAnsi="Times New Roman" w:cs="Times New Roman"/>
          <w:sz w:val="24"/>
          <w:szCs w:val="24"/>
        </w:rPr>
        <w:t xml:space="preserve">, </w:t>
      </w:r>
      <w:r w:rsidRPr="00D92BA2">
        <w:rPr>
          <w:rFonts w:ascii="Times New Roman" w:hAnsi="Times New Roman" w:cs="Times New Roman"/>
          <w:sz w:val="24"/>
          <w:szCs w:val="24"/>
        </w:rPr>
        <w:t xml:space="preserve">mis </w:t>
      </w:r>
      <w:r w:rsidR="00E77334" w:rsidRPr="00D92BA2">
        <w:rPr>
          <w:rFonts w:ascii="Times New Roman" w:hAnsi="Times New Roman" w:cs="Times New Roman"/>
          <w:sz w:val="24"/>
          <w:szCs w:val="24"/>
        </w:rPr>
        <w:t xml:space="preserve">on kooskõlastatud Tellija ja Keskkonnaametiga </w:t>
      </w:r>
      <w:r w:rsidR="00FD7F3E" w:rsidRPr="00D92BA2">
        <w:rPr>
          <w:rFonts w:ascii="Times New Roman" w:hAnsi="Times New Roman" w:cs="Times New Roman"/>
          <w:sz w:val="24"/>
          <w:szCs w:val="24"/>
        </w:rPr>
        <w:t>ehitusloa taotlemise ja projekti esitam</w:t>
      </w:r>
      <w:r w:rsidR="00CB7262" w:rsidRPr="00D92BA2">
        <w:rPr>
          <w:rFonts w:ascii="Times New Roman" w:hAnsi="Times New Roman" w:cs="Times New Roman"/>
          <w:sz w:val="24"/>
          <w:szCs w:val="24"/>
        </w:rPr>
        <w:t>ise käigus</w:t>
      </w:r>
      <w:r w:rsidR="00103F05" w:rsidRPr="00D92BA2">
        <w:rPr>
          <w:rFonts w:ascii="Times New Roman" w:hAnsi="Times New Roman" w:cs="Times New Roman"/>
          <w:sz w:val="24"/>
          <w:szCs w:val="24"/>
        </w:rPr>
        <w:t>.</w:t>
      </w:r>
    </w:p>
    <w:p w14:paraId="4F732B01" w14:textId="218FDD87" w:rsidR="00AB38C3" w:rsidRPr="004878AB" w:rsidRDefault="00AB38C3" w:rsidP="00D92BA2">
      <w:pPr>
        <w:pStyle w:val="ListParagraph"/>
        <w:numPr>
          <w:ilvl w:val="0"/>
          <w:numId w:val="2"/>
        </w:numPr>
        <w:jc w:val="both"/>
        <w:rPr>
          <w:rFonts w:ascii="Times New Roman" w:hAnsi="Times New Roman" w:cs="Times New Roman"/>
          <w:sz w:val="24"/>
          <w:szCs w:val="24"/>
        </w:rPr>
      </w:pPr>
      <w:r w:rsidRPr="004878AB">
        <w:rPr>
          <w:rFonts w:ascii="Times New Roman" w:hAnsi="Times New Roman" w:cs="Times New Roman"/>
          <w:sz w:val="24"/>
          <w:szCs w:val="24"/>
        </w:rPr>
        <w:t xml:space="preserve">Objekt jääb Matsalu rahvuspargi Kasari </w:t>
      </w:r>
      <w:r w:rsidR="00717D0F" w:rsidRPr="004878AB">
        <w:rPr>
          <w:rFonts w:ascii="Times New Roman" w:hAnsi="Times New Roman" w:cs="Times New Roman"/>
          <w:sz w:val="24"/>
          <w:szCs w:val="24"/>
        </w:rPr>
        <w:t>luha</w:t>
      </w:r>
      <w:r w:rsidRPr="004878AB">
        <w:rPr>
          <w:rFonts w:ascii="Times New Roman" w:hAnsi="Times New Roman" w:cs="Times New Roman"/>
          <w:sz w:val="24"/>
          <w:szCs w:val="24"/>
        </w:rPr>
        <w:t xml:space="preserve"> sihtkaitsevööndisse</w:t>
      </w:r>
      <w:r w:rsidR="00717D0F" w:rsidRPr="004878AB">
        <w:rPr>
          <w:rFonts w:ascii="Times New Roman" w:hAnsi="Times New Roman" w:cs="Times New Roman"/>
          <w:sz w:val="24"/>
          <w:szCs w:val="24"/>
        </w:rPr>
        <w:t>, juurdepääs Matsalu piiranguvööndisse</w:t>
      </w:r>
      <w:r w:rsidR="0048515B" w:rsidRPr="004878AB">
        <w:rPr>
          <w:rFonts w:ascii="Times New Roman" w:hAnsi="Times New Roman" w:cs="Times New Roman"/>
          <w:sz w:val="24"/>
          <w:szCs w:val="24"/>
        </w:rPr>
        <w:t xml:space="preserve">. </w:t>
      </w:r>
      <w:r w:rsidR="006A50BF" w:rsidRPr="004878AB">
        <w:rPr>
          <w:rFonts w:ascii="Times New Roman" w:hAnsi="Times New Roman" w:cs="Times New Roman"/>
          <w:sz w:val="24"/>
          <w:szCs w:val="24"/>
        </w:rPr>
        <w:t xml:space="preserve">Ühtlasi on tegu Natura 2000 Väinamere linnuala ja </w:t>
      </w:r>
      <w:r w:rsidR="00415651" w:rsidRPr="004878AB">
        <w:rPr>
          <w:rFonts w:ascii="Times New Roman" w:hAnsi="Times New Roman" w:cs="Times New Roman"/>
          <w:sz w:val="24"/>
          <w:szCs w:val="24"/>
        </w:rPr>
        <w:t xml:space="preserve">Matsalu loodusalaga. Vajalik on mh arvestada </w:t>
      </w:r>
      <w:r w:rsidR="00955D8C" w:rsidRPr="004878AB">
        <w:rPr>
          <w:rFonts w:ascii="Times New Roman" w:hAnsi="Times New Roman" w:cs="Times New Roman"/>
          <w:sz w:val="24"/>
          <w:szCs w:val="24"/>
        </w:rPr>
        <w:t xml:space="preserve">looduskaitse- ja veeseaduse </w:t>
      </w:r>
      <w:r w:rsidR="00C15A3B" w:rsidRPr="004878AB">
        <w:rPr>
          <w:rFonts w:ascii="Times New Roman" w:hAnsi="Times New Roman" w:cs="Times New Roman"/>
          <w:sz w:val="24"/>
          <w:szCs w:val="24"/>
        </w:rPr>
        <w:t xml:space="preserve">ning Matsalu rahvuspargi kaitse-eeskirja </w:t>
      </w:r>
      <w:r w:rsidR="00415651" w:rsidRPr="004878AB">
        <w:rPr>
          <w:rFonts w:ascii="Times New Roman" w:hAnsi="Times New Roman" w:cs="Times New Roman"/>
          <w:sz w:val="24"/>
          <w:szCs w:val="24"/>
        </w:rPr>
        <w:t>sätetega. Alale jääb kaitsealuste liikide leiukohti</w:t>
      </w:r>
      <w:r w:rsidR="00AF1C0C" w:rsidRPr="004878AB">
        <w:rPr>
          <w:rFonts w:ascii="Times New Roman" w:hAnsi="Times New Roman" w:cs="Times New Roman"/>
          <w:sz w:val="24"/>
          <w:szCs w:val="24"/>
        </w:rPr>
        <w:t xml:space="preserve">. Alale jääb osaliselt </w:t>
      </w:r>
      <w:r w:rsidR="00F412F3" w:rsidRPr="004878AB">
        <w:rPr>
          <w:rFonts w:ascii="Times New Roman" w:hAnsi="Times New Roman" w:cs="Times New Roman"/>
          <w:sz w:val="24"/>
          <w:szCs w:val="24"/>
        </w:rPr>
        <w:t xml:space="preserve">Natura elupaigatüüp, </w:t>
      </w:r>
      <w:r w:rsidR="00AF1C0C" w:rsidRPr="004878AB">
        <w:rPr>
          <w:rFonts w:ascii="Times New Roman" w:hAnsi="Times New Roman" w:cs="Times New Roman"/>
          <w:sz w:val="24"/>
          <w:szCs w:val="24"/>
        </w:rPr>
        <w:t>lamminiidud (6450)</w:t>
      </w:r>
      <w:r w:rsidR="00F412F3" w:rsidRPr="004878AB">
        <w:rPr>
          <w:rFonts w:ascii="Times New Roman" w:hAnsi="Times New Roman" w:cs="Times New Roman"/>
          <w:sz w:val="24"/>
          <w:szCs w:val="24"/>
        </w:rPr>
        <w:t>.</w:t>
      </w:r>
    </w:p>
    <w:p w14:paraId="4FDB5D80" w14:textId="401D296C" w:rsidR="00DC6AFA" w:rsidRPr="004878AB" w:rsidRDefault="00DC6AFA" w:rsidP="00D92BA2">
      <w:pPr>
        <w:pStyle w:val="ListParagraph"/>
        <w:numPr>
          <w:ilvl w:val="0"/>
          <w:numId w:val="2"/>
        </w:numPr>
        <w:jc w:val="both"/>
        <w:rPr>
          <w:rFonts w:ascii="Times New Roman" w:hAnsi="Times New Roman" w:cs="Times New Roman"/>
          <w:sz w:val="24"/>
          <w:szCs w:val="24"/>
        </w:rPr>
      </w:pPr>
      <w:r w:rsidRPr="004878AB">
        <w:rPr>
          <w:rFonts w:ascii="Times New Roman" w:hAnsi="Times New Roman" w:cs="Times New Roman"/>
          <w:sz w:val="24"/>
          <w:szCs w:val="24"/>
        </w:rPr>
        <w:t>Ehitus- ja lammutustöid on lubatud teha väljaspool lindude pesitsusperioodi, mis kestab 1. märtsist kuni 30. juunini.</w:t>
      </w:r>
    </w:p>
    <w:p w14:paraId="5B2898F9" w14:textId="58DBEC5D" w:rsidR="00050CCD" w:rsidRPr="004878AB" w:rsidRDefault="00050CCD" w:rsidP="00D92BA2">
      <w:pPr>
        <w:pStyle w:val="ListParagraph"/>
        <w:numPr>
          <w:ilvl w:val="0"/>
          <w:numId w:val="2"/>
        </w:numPr>
        <w:jc w:val="both"/>
        <w:rPr>
          <w:rFonts w:ascii="Times New Roman" w:hAnsi="Times New Roman" w:cs="Times New Roman"/>
          <w:sz w:val="24"/>
          <w:szCs w:val="24"/>
        </w:rPr>
      </w:pPr>
      <w:r w:rsidRPr="004878AB">
        <w:rPr>
          <w:rFonts w:ascii="Times New Roman" w:hAnsi="Times New Roman" w:cs="Times New Roman"/>
          <w:sz w:val="24"/>
          <w:szCs w:val="24"/>
        </w:rPr>
        <w:t xml:space="preserve">Töö teostaja on kohustatud </w:t>
      </w:r>
      <w:r w:rsidR="0006454C" w:rsidRPr="004878AB">
        <w:rPr>
          <w:rFonts w:ascii="Times New Roman" w:hAnsi="Times New Roman" w:cs="Times New Roman"/>
          <w:sz w:val="24"/>
          <w:szCs w:val="24"/>
        </w:rPr>
        <w:t>esitama tööde alustamise teatise läbi elektroonilise ehitisregistri</w:t>
      </w:r>
      <w:r w:rsidRPr="004878AB">
        <w:rPr>
          <w:rFonts w:ascii="Times New Roman" w:hAnsi="Times New Roman" w:cs="Times New Roman"/>
          <w:sz w:val="24"/>
          <w:szCs w:val="24"/>
        </w:rPr>
        <w:t xml:space="preserve">. </w:t>
      </w:r>
    </w:p>
    <w:p w14:paraId="336F0702" w14:textId="193E94CC" w:rsidR="001526E2"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Kahju tekkimise kahtluse korral teavitada koheselt </w:t>
      </w:r>
      <w:r w:rsidR="00955D8C" w:rsidRPr="00350A1D">
        <w:rPr>
          <w:rFonts w:ascii="Times New Roman" w:hAnsi="Times New Roman" w:cs="Times New Roman"/>
          <w:sz w:val="24"/>
          <w:szCs w:val="24"/>
        </w:rPr>
        <w:t xml:space="preserve">tellijat </w:t>
      </w:r>
      <w:r w:rsidRPr="00350A1D">
        <w:rPr>
          <w:rFonts w:ascii="Times New Roman" w:hAnsi="Times New Roman" w:cs="Times New Roman"/>
          <w:sz w:val="24"/>
          <w:szCs w:val="24"/>
        </w:rPr>
        <w:t xml:space="preserve">ja vajadusel Keskkonnaametit. Võimalikud kahjustused likvideeritakse lähtuvalt konkreetsest juhtumist kooskõlastades </w:t>
      </w:r>
      <w:r w:rsidR="00955D8C" w:rsidRPr="00350A1D">
        <w:rPr>
          <w:rFonts w:ascii="Times New Roman" w:hAnsi="Times New Roman" w:cs="Times New Roman"/>
          <w:sz w:val="24"/>
          <w:szCs w:val="24"/>
        </w:rPr>
        <w:t xml:space="preserve">tellija </w:t>
      </w:r>
      <w:r w:rsidRPr="00350A1D">
        <w:rPr>
          <w:rFonts w:ascii="Times New Roman" w:hAnsi="Times New Roman" w:cs="Times New Roman"/>
          <w:sz w:val="24"/>
          <w:szCs w:val="24"/>
        </w:rPr>
        <w:t>ja vajadusel Keskkonnaametiga.</w:t>
      </w:r>
    </w:p>
    <w:p w14:paraId="31F108B2" w14:textId="67F0680B" w:rsidR="001526E2"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Vältida taimkatte ja pinnase kahjustamist</w:t>
      </w:r>
      <w:r w:rsidR="00E34046">
        <w:rPr>
          <w:rFonts w:ascii="Times New Roman" w:hAnsi="Times New Roman" w:cs="Times New Roman"/>
          <w:sz w:val="24"/>
          <w:szCs w:val="24"/>
        </w:rPr>
        <w:t xml:space="preserve">. </w:t>
      </w:r>
      <w:r w:rsidRPr="00350A1D">
        <w:rPr>
          <w:rFonts w:ascii="Times New Roman" w:hAnsi="Times New Roman" w:cs="Times New Roman"/>
          <w:sz w:val="24"/>
          <w:szCs w:val="24"/>
        </w:rPr>
        <w:t xml:space="preserve">Ehitustöödel kahjustatud pinnas tuleb tasandada, </w:t>
      </w:r>
      <w:r w:rsidRPr="00D92BA2">
        <w:rPr>
          <w:rFonts w:ascii="Times New Roman" w:hAnsi="Times New Roman" w:cs="Times New Roman"/>
          <w:sz w:val="24"/>
          <w:szCs w:val="24"/>
        </w:rPr>
        <w:t>tasandatud aladele muru- ega heinaseemet ei külvata, vaid lastakse taastuda looduslikul taimestikul</w:t>
      </w:r>
      <w:r w:rsidR="008D5433" w:rsidRPr="00D92BA2">
        <w:rPr>
          <w:rFonts w:ascii="Times New Roman" w:hAnsi="Times New Roman" w:cs="Times New Roman"/>
          <w:sz w:val="24"/>
          <w:szCs w:val="24"/>
        </w:rPr>
        <w:t xml:space="preserve"> (v.a. projektis toodud juhtudel)</w:t>
      </w:r>
      <w:r w:rsidRPr="00D92BA2">
        <w:rPr>
          <w:rFonts w:ascii="Times New Roman" w:hAnsi="Times New Roman" w:cs="Times New Roman"/>
          <w:sz w:val="24"/>
          <w:szCs w:val="24"/>
        </w:rPr>
        <w:t xml:space="preserve">. </w:t>
      </w:r>
      <w:r w:rsidR="00E503E8" w:rsidRPr="00D92BA2">
        <w:rPr>
          <w:rFonts w:ascii="Times New Roman" w:hAnsi="Times New Roman" w:cs="Times New Roman"/>
          <w:sz w:val="24"/>
          <w:szCs w:val="24"/>
        </w:rPr>
        <w:t xml:space="preserve">Pinnase planeerimine taimkattega alale on keelatud. </w:t>
      </w:r>
      <w:r w:rsidRPr="00D92BA2">
        <w:rPr>
          <w:rFonts w:ascii="Times New Roman" w:hAnsi="Times New Roman" w:cs="Times New Roman"/>
          <w:sz w:val="24"/>
          <w:szCs w:val="24"/>
        </w:rPr>
        <w:t>Mistahes umbrohutõrjevahendite kasutamine ning orgaanilise aine juurde toomine objektile on keelatud.</w:t>
      </w:r>
    </w:p>
    <w:p w14:paraId="016BC08D" w14:textId="63288EF9" w:rsidR="00CE7774" w:rsidRPr="00350A1D" w:rsidRDefault="00CE7774" w:rsidP="00D92BA2">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Puitmaterjali lõikamisel objektil kasutada saepuru kokku koguvat tehnoloogiat või tööviis</w:t>
      </w:r>
      <w:r w:rsidR="00354981">
        <w:rPr>
          <w:rFonts w:ascii="Times New Roman" w:hAnsi="Times New Roman" w:cs="Times New Roman"/>
          <w:sz w:val="24"/>
          <w:szCs w:val="24"/>
        </w:rPr>
        <w:t>i</w:t>
      </w:r>
      <w:r>
        <w:rPr>
          <w:rFonts w:ascii="Times New Roman" w:hAnsi="Times New Roman" w:cs="Times New Roman"/>
          <w:sz w:val="24"/>
          <w:szCs w:val="24"/>
        </w:rPr>
        <w:t xml:space="preserve">. </w:t>
      </w:r>
    </w:p>
    <w:p w14:paraId="37BC79A7" w14:textId="77777777" w:rsidR="004C65F0"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Tööde teostamisel tuleb kasutada mehhanisme ja tehnoloogiaid, mis välistavad kütte- ja määrdeainete vm keskkonnareostust tekitavate ainete sattumise pinnasesse ja taimestikule. Puidukonservant, kütused, õlid jm ehitusel kasutatavad võimalikud keskkonda saastavad vedelikud peavad olema ladustatud lekkekindlalt. Masinate ja seadmete tankimine ei tohi toimuda veekogudele lähemal kui 30 meetrit. Kütuste ja </w:t>
      </w:r>
      <w:r w:rsidRPr="00350A1D">
        <w:rPr>
          <w:rFonts w:ascii="Times New Roman" w:hAnsi="Times New Roman" w:cs="Times New Roman"/>
          <w:sz w:val="24"/>
          <w:szCs w:val="24"/>
        </w:rPr>
        <w:lastRenderedPageBreak/>
        <w:t xml:space="preserve">õlide  ladustamine objektil on keelatud, ehituseks kasutatavate immutite, värvide jm ajutine päevane ladustamine on lubatud vaid vastavate kemikaalidega seotud tööde teostamise ajal. </w:t>
      </w:r>
    </w:p>
    <w:p w14:paraId="34262B67" w14:textId="77777777" w:rsidR="004C65F0" w:rsidRPr="00C25F94"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Lõikepindade immutusvahendit tuleb hoida, kasutada, käidelda ja utiliseerida vaid tootja poolt lubatud juhiseid järgides. Kohtades, kus immutiga töödeldakse lõikepindu, katta maapind immutamise kohas kile vm immuti maasse imbumist takistava tõkkega. Taimekaitsemürkide kasutamine (keemiline umbrohutõrje) ja ladustamine mistahes eesmärgil ja viisil ehitus- ja hooldustööde tegemiseks on rangelt keelatud. Sügavimmutatud </w:t>
      </w:r>
      <w:r w:rsidRPr="00C25F94">
        <w:rPr>
          <w:rFonts w:ascii="Times New Roman" w:hAnsi="Times New Roman" w:cs="Times New Roman"/>
          <w:sz w:val="24"/>
          <w:szCs w:val="24"/>
        </w:rPr>
        <w:t>puitmaterjali ei tohi põletada ja nende jääke jätta loodusesse.</w:t>
      </w:r>
    </w:p>
    <w:p w14:paraId="5EC7A18F" w14:textId="77777777" w:rsidR="004C65F0"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Kasutatavad mehhanismid ja tööde teostamise tehnoloogia peab olema valitud nii, et ei vigastataks alal kasvavaid puid. Ohu korral ehitustööde käigus puutüvesid mehaaniliselt vigastada, tuleb puutüvede kaitse näha ette vastavalt standardile EVS 939- 3:2020 Puittaimed haljastuses, osa 3: Ehitusaegne puude kaitse või muul viisil, mis tagab puude kaitse juhuslike vigastuste eest. Pärast ehitustööde lõppu kaitselahendid eemaldada. </w:t>
      </w:r>
    </w:p>
    <w:p w14:paraId="6FAAC338" w14:textId="25555916" w:rsidR="004C65F0"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Töövõtja vastutab kõikide ehitustegevuses tekitatud kahjustuste, ka ehitusplatsist väljaspool olevate eest. Töövõtja on kohustatud omal kulul likvideerima kõik ehitusaegsed kahjustused. Võimalikud kahjustused alal likvideeritakse lähtuvalt konkreetsest juhtumist kooskõlastades tegevuse </w:t>
      </w:r>
      <w:r w:rsidR="00D86EE5" w:rsidRPr="00350A1D">
        <w:rPr>
          <w:rFonts w:ascii="Times New Roman" w:hAnsi="Times New Roman" w:cs="Times New Roman"/>
          <w:sz w:val="24"/>
          <w:szCs w:val="24"/>
        </w:rPr>
        <w:t xml:space="preserve">tellija </w:t>
      </w:r>
      <w:r w:rsidRPr="00350A1D">
        <w:rPr>
          <w:rFonts w:ascii="Times New Roman" w:hAnsi="Times New Roman" w:cs="Times New Roman"/>
          <w:sz w:val="24"/>
          <w:szCs w:val="24"/>
        </w:rPr>
        <w:t>ning Keskkonnaametiga.</w:t>
      </w:r>
    </w:p>
    <w:p w14:paraId="3F5374FA" w14:textId="424E8DB9" w:rsidR="00772E38" w:rsidRPr="00350A1D" w:rsidRDefault="00C952E2" w:rsidP="00D92BA2">
      <w:pPr>
        <w:pStyle w:val="ListParagraph"/>
        <w:numPr>
          <w:ilvl w:val="0"/>
          <w:numId w:val="2"/>
        </w:numPr>
        <w:jc w:val="both"/>
        <w:rPr>
          <w:rFonts w:ascii="Times New Roman" w:hAnsi="Times New Roman" w:cs="Times New Roman"/>
          <w:sz w:val="24"/>
          <w:szCs w:val="24"/>
        </w:rPr>
      </w:pPr>
      <w:r w:rsidRPr="00350A1D">
        <w:rPr>
          <w:rFonts w:ascii="Times New Roman" w:hAnsi="Times New Roman" w:cs="Times New Roman"/>
          <w:sz w:val="24"/>
          <w:szCs w:val="24"/>
        </w:rPr>
        <w:t xml:space="preserve">Töö teostaja võtab kõik vajalikud kooskõlastused kuni kasutusloa väljastamiseni kaasaarvatult. Riigilõivud tasub </w:t>
      </w:r>
      <w:r w:rsidR="00D86EE5">
        <w:rPr>
          <w:rFonts w:ascii="Times New Roman" w:hAnsi="Times New Roman" w:cs="Times New Roman"/>
          <w:sz w:val="24"/>
          <w:szCs w:val="24"/>
        </w:rPr>
        <w:t>t</w:t>
      </w:r>
      <w:r w:rsidR="00D86EE5" w:rsidRPr="00350A1D">
        <w:rPr>
          <w:rFonts w:ascii="Times New Roman" w:hAnsi="Times New Roman" w:cs="Times New Roman"/>
          <w:sz w:val="24"/>
          <w:szCs w:val="24"/>
        </w:rPr>
        <w:t>ellija</w:t>
      </w:r>
      <w:r w:rsidRPr="00350A1D">
        <w:rPr>
          <w:rFonts w:ascii="Times New Roman" w:hAnsi="Times New Roman" w:cs="Times New Roman"/>
          <w:sz w:val="24"/>
          <w:szCs w:val="24"/>
        </w:rPr>
        <w:t>.</w:t>
      </w:r>
    </w:p>
    <w:sectPr w:rsidR="00772E38" w:rsidRPr="00350A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2881" w14:textId="77777777" w:rsidR="00001CC2" w:rsidRDefault="00001CC2" w:rsidP="007F764D">
      <w:pPr>
        <w:spacing w:after="0" w:line="240" w:lineRule="auto"/>
      </w:pPr>
      <w:r>
        <w:separator/>
      </w:r>
    </w:p>
  </w:endnote>
  <w:endnote w:type="continuationSeparator" w:id="0">
    <w:p w14:paraId="4E094BA7" w14:textId="77777777" w:rsidR="00001CC2" w:rsidRDefault="00001CC2" w:rsidP="007F7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00B6B" w14:textId="77777777" w:rsidR="00001CC2" w:rsidRDefault="00001CC2" w:rsidP="007F764D">
      <w:pPr>
        <w:spacing w:after="0" w:line="240" w:lineRule="auto"/>
      </w:pPr>
      <w:r>
        <w:separator/>
      </w:r>
    </w:p>
  </w:footnote>
  <w:footnote w:type="continuationSeparator" w:id="0">
    <w:p w14:paraId="6AA59EFD" w14:textId="77777777" w:rsidR="00001CC2" w:rsidRDefault="00001CC2" w:rsidP="007F7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802140"/>
    <w:lvl w:ilvl="0">
      <w:start w:val="2"/>
      <w:numFmt w:val="decimal"/>
      <w:lvlText w:val="%1."/>
      <w:lvlJc w:val="left"/>
      <w:pPr>
        <w:ind w:left="360" w:hanging="360"/>
      </w:pPr>
      <w:rPr>
        <w:rFonts w:ascii="Arial" w:hAnsi="Arial" w:cs="Arial" w:hint="default"/>
        <w:b/>
        <w:i/>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623DD5"/>
    <w:multiLevelType w:val="hybridMultilevel"/>
    <w:tmpl w:val="A6F0E3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30670F33"/>
    <w:multiLevelType w:val="multilevel"/>
    <w:tmpl w:val="AE1A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150D8E"/>
    <w:multiLevelType w:val="multilevel"/>
    <w:tmpl w:val="B3F2D6E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DC7505"/>
    <w:multiLevelType w:val="hybridMultilevel"/>
    <w:tmpl w:val="09D6A9DC"/>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6" w15:restartNumberingAfterBreak="0">
    <w:nsid w:val="64A25B9E"/>
    <w:multiLevelType w:val="multilevel"/>
    <w:tmpl w:val="B6CC42B6"/>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strike w:val="0"/>
      </w:rPr>
    </w:lvl>
    <w:lvl w:ilvl="3">
      <w:start w:val="1"/>
      <w:numFmt w:val="decimal"/>
      <w:isLgl/>
      <w:suff w:val="space"/>
      <w:lvlText w:val="%1.%2.%3.%4."/>
      <w:lvlJc w:val="left"/>
      <w:pPr>
        <w:ind w:left="0" w:firstLine="0"/>
      </w:pPr>
      <w:rPr>
        <w:rFonts w:ascii="Times New Roman" w:hAnsi="Times New Roman" w:cs="Times New Roman" w:hint="default"/>
        <w:b w:val="0"/>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7" w15:restartNumberingAfterBreak="0">
    <w:nsid w:val="64ED1A28"/>
    <w:multiLevelType w:val="hybridMultilevel"/>
    <w:tmpl w:val="02C0F6C0"/>
    <w:lvl w:ilvl="0" w:tplc="554CC9FA">
      <w:start w:val="1"/>
      <w:numFmt w:val="decimal"/>
      <w:lvlText w:val="%1."/>
      <w:lvlJc w:val="left"/>
      <w:pPr>
        <w:ind w:left="720" w:hanging="360"/>
      </w:pPr>
      <w:rPr>
        <w:rFonts w:eastAsiaTheme="minorHAnsi"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6A90748D"/>
    <w:multiLevelType w:val="hybridMultilevel"/>
    <w:tmpl w:val="17660D2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042637531">
    <w:abstractNumId w:val="2"/>
  </w:num>
  <w:num w:numId="2" w16cid:durableId="1984000626">
    <w:abstractNumId w:val="3"/>
  </w:num>
  <w:num w:numId="3" w16cid:durableId="554394285">
    <w:abstractNumId w:val="0"/>
  </w:num>
  <w:num w:numId="4" w16cid:durableId="427847363">
    <w:abstractNumId w:val="6"/>
  </w:num>
  <w:num w:numId="5" w16cid:durableId="424036918">
    <w:abstractNumId w:val="4"/>
  </w:num>
  <w:num w:numId="6" w16cid:durableId="1254704614">
    <w:abstractNumId w:val="5"/>
  </w:num>
  <w:num w:numId="7" w16cid:durableId="1316035322">
    <w:abstractNumId w:val="1"/>
  </w:num>
  <w:num w:numId="8" w16cid:durableId="1621841297">
    <w:abstractNumId w:val="8"/>
  </w:num>
  <w:num w:numId="9" w16cid:durableId="7451544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3"/>
    <w:rsid w:val="00001CC2"/>
    <w:rsid w:val="000307E1"/>
    <w:rsid w:val="00050CCD"/>
    <w:rsid w:val="00052294"/>
    <w:rsid w:val="00061A0E"/>
    <w:rsid w:val="0006454C"/>
    <w:rsid w:val="00065934"/>
    <w:rsid w:val="000662FD"/>
    <w:rsid w:val="00070525"/>
    <w:rsid w:val="00075E30"/>
    <w:rsid w:val="00082933"/>
    <w:rsid w:val="00084598"/>
    <w:rsid w:val="000861B4"/>
    <w:rsid w:val="000930C6"/>
    <w:rsid w:val="000A2BD3"/>
    <w:rsid w:val="000A60F0"/>
    <w:rsid w:val="000C2D18"/>
    <w:rsid w:val="000F440D"/>
    <w:rsid w:val="000F5AED"/>
    <w:rsid w:val="00100299"/>
    <w:rsid w:val="00103F05"/>
    <w:rsid w:val="001129A7"/>
    <w:rsid w:val="00121664"/>
    <w:rsid w:val="00150586"/>
    <w:rsid w:val="001526E2"/>
    <w:rsid w:val="00155ADA"/>
    <w:rsid w:val="00157594"/>
    <w:rsid w:val="00170B81"/>
    <w:rsid w:val="0017531A"/>
    <w:rsid w:val="00181F2A"/>
    <w:rsid w:val="001B6B77"/>
    <w:rsid w:val="001C6652"/>
    <w:rsid w:val="001C7B24"/>
    <w:rsid w:val="001D525E"/>
    <w:rsid w:val="001D6E5E"/>
    <w:rsid w:val="001F2A49"/>
    <w:rsid w:val="001F7AEB"/>
    <w:rsid w:val="0020243B"/>
    <w:rsid w:val="00205B97"/>
    <w:rsid w:val="00212FA8"/>
    <w:rsid w:val="002200F8"/>
    <w:rsid w:val="002221AB"/>
    <w:rsid w:val="00230EDA"/>
    <w:rsid w:val="00242C71"/>
    <w:rsid w:val="00246935"/>
    <w:rsid w:val="0025539D"/>
    <w:rsid w:val="0028125F"/>
    <w:rsid w:val="0028281A"/>
    <w:rsid w:val="00286BE5"/>
    <w:rsid w:val="002A0220"/>
    <w:rsid w:val="002A738E"/>
    <w:rsid w:val="002C29A1"/>
    <w:rsid w:val="002C605A"/>
    <w:rsid w:val="00322DC7"/>
    <w:rsid w:val="0034101A"/>
    <w:rsid w:val="00350A1D"/>
    <w:rsid w:val="00354981"/>
    <w:rsid w:val="00354A93"/>
    <w:rsid w:val="00376A32"/>
    <w:rsid w:val="00386327"/>
    <w:rsid w:val="003879E4"/>
    <w:rsid w:val="00395D9C"/>
    <w:rsid w:val="00397B5F"/>
    <w:rsid w:val="003A161D"/>
    <w:rsid w:val="003B08A4"/>
    <w:rsid w:val="003B46C8"/>
    <w:rsid w:val="003C1A40"/>
    <w:rsid w:val="003D06EB"/>
    <w:rsid w:val="003D54F3"/>
    <w:rsid w:val="003E570C"/>
    <w:rsid w:val="003E5C7D"/>
    <w:rsid w:val="003F2697"/>
    <w:rsid w:val="00405885"/>
    <w:rsid w:val="0040657B"/>
    <w:rsid w:val="00415187"/>
    <w:rsid w:val="00415651"/>
    <w:rsid w:val="0043057E"/>
    <w:rsid w:val="0043132B"/>
    <w:rsid w:val="00431CBD"/>
    <w:rsid w:val="00445F09"/>
    <w:rsid w:val="0044689E"/>
    <w:rsid w:val="0045402C"/>
    <w:rsid w:val="004550E0"/>
    <w:rsid w:val="00455767"/>
    <w:rsid w:val="004636B3"/>
    <w:rsid w:val="00483E03"/>
    <w:rsid w:val="0048515B"/>
    <w:rsid w:val="00485C58"/>
    <w:rsid w:val="00486227"/>
    <w:rsid w:val="004878AB"/>
    <w:rsid w:val="00490DD0"/>
    <w:rsid w:val="00493B35"/>
    <w:rsid w:val="004C624C"/>
    <w:rsid w:val="004C65F0"/>
    <w:rsid w:val="004E6051"/>
    <w:rsid w:val="00510B61"/>
    <w:rsid w:val="005117A7"/>
    <w:rsid w:val="0051181A"/>
    <w:rsid w:val="00513033"/>
    <w:rsid w:val="00520A74"/>
    <w:rsid w:val="00522E0D"/>
    <w:rsid w:val="00535832"/>
    <w:rsid w:val="00544180"/>
    <w:rsid w:val="00545548"/>
    <w:rsid w:val="00547170"/>
    <w:rsid w:val="00566AD4"/>
    <w:rsid w:val="005706ED"/>
    <w:rsid w:val="00572ED7"/>
    <w:rsid w:val="0058302E"/>
    <w:rsid w:val="0058315D"/>
    <w:rsid w:val="00592AEF"/>
    <w:rsid w:val="0059660D"/>
    <w:rsid w:val="005A684A"/>
    <w:rsid w:val="005B1FEE"/>
    <w:rsid w:val="005B5AFB"/>
    <w:rsid w:val="005C6551"/>
    <w:rsid w:val="005D26A2"/>
    <w:rsid w:val="005E4D56"/>
    <w:rsid w:val="005E7B18"/>
    <w:rsid w:val="005F6273"/>
    <w:rsid w:val="005F74F6"/>
    <w:rsid w:val="00606D9A"/>
    <w:rsid w:val="0060783F"/>
    <w:rsid w:val="00614405"/>
    <w:rsid w:val="00633821"/>
    <w:rsid w:val="00636F38"/>
    <w:rsid w:val="00643078"/>
    <w:rsid w:val="0066478C"/>
    <w:rsid w:val="00666975"/>
    <w:rsid w:val="00687593"/>
    <w:rsid w:val="00696E92"/>
    <w:rsid w:val="006A50BF"/>
    <w:rsid w:val="006B7809"/>
    <w:rsid w:val="006C62D9"/>
    <w:rsid w:val="006E0535"/>
    <w:rsid w:val="006E4002"/>
    <w:rsid w:val="006F01DF"/>
    <w:rsid w:val="006F5E6B"/>
    <w:rsid w:val="00717D0F"/>
    <w:rsid w:val="007320C4"/>
    <w:rsid w:val="007411B1"/>
    <w:rsid w:val="00742512"/>
    <w:rsid w:val="00772E38"/>
    <w:rsid w:val="007737B1"/>
    <w:rsid w:val="00775D73"/>
    <w:rsid w:val="00781A30"/>
    <w:rsid w:val="00797701"/>
    <w:rsid w:val="007A0773"/>
    <w:rsid w:val="007A3E99"/>
    <w:rsid w:val="007A5BC1"/>
    <w:rsid w:val="007A73FE"/>
    <w:rsid w:val="007C5607"/>
    <w:rsid w:val="007E00DA"/>
    <w:rsid w:val="007F1913"/>
    <w:rsid w:val="007F544E"/>
    <w:rsid w:val="007F764D"/>
    <w:rsid w:val="007F7F57"/>
    <w:rsid w:val="008029E7"/>
    <w:rsid w:val="00804070"/>
    <w:rsid w:val="00816CC5"/>
    <w:rsid w:val="00820C36"/>
    <w:rsid w:val="008264A4"/>
    <w:rsid w:val="00834F1A"/>
    <w:rsid w:val="008371C2"/>
    <w:rsid w:val="00842100"/>
    <w:rsid w:val="00845B23"/>
    <w:rsid w:val="00846B38"/>
    <w:rsid w:val="00876281"/>
    <w:rsid w:val="00881E72"/>
    <w:rsid w:val="0088331E"/>
    <w:rsid w:val="008A005F"/>
    <w:rsid w:val="008A297F"/>
    <w:rsid w:val="008A6BB9"/>
    <w:rsid w:val="008B5CDF"/>
    <w:rsid w:val="008C09FB"/>
    <w:rsid w:val="008C3745"/>
    <w:rsid w:val="008D1A12"/>
    <w:rsid w:val="008D5433"/>
    <w:rsid w:val="008E3FCC"/>
    <w:rsid w:val="008E5247"/>
    <w:rsid w:val="008E706B"/>
    <w:rsid w:val="008F05E8"/>
    <w:rsid w:val="008F38E3"/>
    <w:rsid w:val="00913384"/>
    <w:rsid w:val="00924979"/>
    <w:rsid w:val="00944FB7"/>
    <w:rsid w:val="00955D8C"/>
    <w:rsid w:val="009717A1"/>
    <w:rsid w:val="00982E53"/>
    <w:rsid w:val="00987772"/>
    <w:rsid w:val="00993529"/>
    <w:rsid w:val="009A0587"/>
    <w:rsid w:val="009A15AC"/>
    <w:rsid w:val="009B2DED"/>
    <w:rsid w:val="009B3772"/>
    <w:rsid w:val="009B398B"/>
    <w:rsid w:val="009B4028"/>
    <w:rsid w:val="009C0999"/>
    <w:rsid w:val="009C0FAB"/>
    <w:rsid w:val="009D252C"/>
    <w:rsid w:val="009D3113"/>
    <w:rsid w:val="009D3EDD"/>
    <w:rsid w:val="00A00ACF"/>
    <w:rsid w:val="00A12890"/>
    <w:rsid w:val="00A15E69"/>
    <w:rsid w:val="00A42EA1"/>
    <w:rsid w:val="00A5610F"/>
    <w:rsid w:val="00A6537D"/>
    <w:rsid w:val="00A70214"/>
    <w:rsid w:val="00A944F1"/>
    <w:rsid w:val="00A9667E"/>
    <w:rsid w:val="00AA2283"/>
    <w:rsid w:val="00AA2C95"/>
    <w:rsid w:val="00AA3A83"/>
    <w:rsid w:val="00AB38C3"/>
    <w:rsid w:val="00AE617B"/>
    <w:rsid w:val="00AF1C0C"/>
    <w:rsid w:val="00B1327A"/>
    <w:rsid w:val="00B2292F"/>
    <w:rsid w:val="00B425C8"/>
    <w:rsid w:val="00B44555"/>
    <w:rsid w:val="00B54082"/>
    <w:rsid w:val="00B54733"/>
    <w:rsid w:val="00B7083D"/>
    <w:rsid w:val="00B71450"/>
    <w:rsid w:val="00B72674"/>
    <w:rsid w:val="00B82E84"/>
    <w:rsid w:val="00B84E48"/>
    <w:rsid w:val="00B92230"/>
    <w:rsid w:val="00B96806"/>
    <w:rsid w:val="00BB20BD"/>
    <w:rsid w:val="00BB6F68"/>
    <w:rsid w:val="00BC3DDE"/>
    <w:rsid w:val="00BF6560"/>
    <w:rsid w:val="00C15A3B"/>
    <w:rsid w:val="00C22E93"/>
    <w:rsid w:val="00C25F94"/>
    <w:rsid w:val="00C31C3D"/>
    <w:rsid w:val="00C44CA1"/>
    <w:rsid w:val="00C45F19"/>
    <w:rsid w:val="00C55C59"/>
    <w:rsid w:val="00C709AA"/>
    <w:rsid w:val="00C756D0"/>
    <w:rsid w:val="00C842DC"/>
    <w:rsid w:val="00C94052"/>
    <w:rsid w:val="00C952E2"/>
    <w:rsid w:val="00C953E3"/>
    <w:rsid w:val="00CA1BFA"/>
    <w:rsid w:val="00CA58A1"/>
    <w:rsid w:val="00CB7262"/>
    <w:rsid w:val="00CD3903"/>
    <w:rsid w:val="00CE41DB"/>
    <w:rsid w:val="00CE52F8"/>
    <w:rsid w:val="00CE7774"/>
    <w:rsid w:val="00CF20CE"/>
    <w:rsid w:val="00D06CBC"/>
    <w:rsid w:val="00D16E12"/>
    <w:rsid w:val="00D22713"/>
    <w:rsid w:val="00D359EA"/>
    <w:rsid w:val="00D45194"/>
    <w:rsid w:val="00D65763"/>
    <w:rsid w:val="00D831BF"/>
    <w:rsid w:val="00D83B5A"/>
    <w:rsid w:val="00D849B4"/>
    <w:rsid w:val="00D86EE5"/>
    <w:rsid w:val="00D92BA2"/>
    <w:rsid w:val="00DA1E31"/>
    <w:rsid w:val="00DC6960"/>
    <w:rsid w:val="00DC6AFA"/>
    <w:rsid w:val="00DD3B3A"/>
    <w:rsid w:val="00DF666D"/>
    <w:rsid w:val="00E0379D"/>
    <w:rsid w:val="00E12E81"/>
    <w:rsid w:val="00E23176"/>
    <w:rsid w:val="00E248A5"/>
    <w:rsid w:val="00E32007"/>
    <w:rsid w:val="00E34046"/>
    <w:rsid w:val="00E40764"/>
    <w:rsid w:val="00E500C8"/>
    <w:rsid w:val="00E503E8"/>
    <w:rsid w:val="00E553CD"/>
    <w:rsid w:val="00E62B39"/>
    <w:rsid w:val="00E73659"/>
    <w:rsid w:val="00E75F89"/>
    <w:rsid w:val="00E77334"/>
    <w:rsid w:val="00E854F0"/>
    <w:rsid w:val="00E85CFE"/>
    <w:rsid w:val="00EA608A"/>
    <w:rsid w:val="00EC1199"/>
    <w:rsid w:val="00EC2E9C"/>
    <w:rsid w:val="00EE15BA"/>
    <w:rsid w:val="00EF5FD3"/>
    <w:rsid w:val="00F06A26"/>
    <w:rsid w:val="00F06AFB"/>
    <w:rsid w:val="00F24122"/>
    <w:rsid w:val="00F24451"/>
    <w:rsid w:val="00F27BC0"/>
    <w:rsid w:val="00F35629"/>
    <w:rsid w:val="00F36CDE"/>
    <w:rsid w:val="00F37BF0"/>
    <w:rsid w:val="00F41217"/>
    <w:rsid w:val="00F412F3"/>
    <w:rsid w:val="00F55B9F"/>
    <w:rsid w:val="00F87A8A"/>
    <w:rsid w:val="00FA1FC1"/>
    <w:rsid w:val="00FA6096"/>
    <w:rsid w:val="00FB5183"/>
    <w:rsid w:val="00FB6E73"/>
    <w:rsid w:val="00FB77B8"/>
    <w:rsid w:val="00FC3696"/>
    <w:rsid w:val="00FC4F81"/>
    <w:rsid w:val="00FD7F3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B0FE"/>
  <w15:chartTrackingRefBased/>
  <w15:docId w15:val="{24E6C5CF-AAE1-408B-8555-7DF2ED9A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ummuga loetelu,Loendi l›ik"/>
    <w:basedOn w:val="Normal"/>
    <w:link w:val="ListParagraphChar"/>
    <w:uiPriority w:val="34"/>
    <w:qFormat/>
    <w:rsid w:val="00C22E93"/>
    <w:pPr>
      <w:ind w:left="720"/>
      <w:contextualSpacing/>
    </w:pPr>
  </w:style>
  <w:style w:type="character" w:customStyle="1" w:styleId="ListParagraphChar">
    <w:name w:val="List Paragraph Char"/>
    <w:aliases w:val="Mummuga loetelu Char,Loendi l›ik Char"/>
    <w:link w:val="ListParagraph"/>
    <w:uiPriority w:val="34"/>
    <w:locked/>
    <w:rsid w:val="00C952E2"/>
  </w:style>
  <w:style w:type="paragraph" w:styleId="Header">
    <w:name w:val="header"/>
    <w:basedOn w:val="Normal"/>
    <w:link w:val="HeaderChar"/>
    <w:uiPriority w:val="99"/>
    <w:unhideWhenUsed/>
    <w:rsid w:val="007F76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F764D"/>
  </w:style>
  <w:style w:type="paragraph" w:styleId="Footer">
    <w:name w:val="footer"/>
    <w:basedOn w:val="Normal"/>
    <w:link w:val="FooterChar"/>
    <w:uiPriority w:val="99"/>
    <w:unhideWhenUsed/>
    <w:rsid w:val="007F76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F764D"/>
  </w:style>
  <w:style w:type="character" w:styleId="CommentReference">
    <w:name w:val="annotation reference"/>
    <w:basedOn w:val="DefaultParagraphFont"/>
    <w:uiPriority w:val="99"/>
    <w:semiHidden/>
    <w:unhideWhenUsed/>
    <w:rsid w:val="0017531A"/>
    <w:rPr>
      <w:sz w:val="16"/>
      <w:szCs w:val="16"/>
    </w:rPr>
  </w:style>
  <w:style w:type="paragraph" w:styleId="CommentText">
    <w:name w:val="annotation text"/>
    <w:basedOn w:val="Normal"/>
    <w:link w:val="CommentTextChar"/>
    <w:uiPriority w:val="99"/>
    <w:unhideWhenUsed/>
    <w:rsid w:val="0017531A"/>
    <w:pPr>
      <w:spacing w:line="240" w:lineRule="auto"/>
    </w:pPr>
    <w:rPr>
      <w:sz w:val="20"/>
      <w:szCs w:val="20"/>
    </w:rPr>
  </w:style>
  <w:style w:type="character" w:customStyle="1" w:styleId="CommentTextChar">
    <w:name w:val="Comment Text Char"/>
    <w:basedOn w:val="DefaultParagraphFont"/>
    <w:link w:val="CommentText"/>
    <w:uiPriority w:val="99"/>
    <w:rsid w:val="0017531A"/>
    <w:rPr>
      <w:sz w:val="20"/>
      <w:szCs w:val="20"/>
    </w:rPr>
  </w:style>
  <w:style w:type="paragraph" w:styleId="CommentSubject">
    <w:name w:val="annotation subject"/>
    <w:basedOn w:val="CommentText"/>
    <w:next w:val="CommentText"/>
    <w:link w:val="CommentSubjectChar"/>
    <w:uiPriority w:val="99"/>
    <w:semiHidden/>
    <w:unhideWhenUsed/>
    <w:rsid w:val="0017531A"/>
    <w:rPr>
      <w:b/>
      <w:bCs/>
    </w:rPr>
  </w:style>
  <w:style w:type="character" w:customStyle="1" w:styleId="CommentSubjectChar">
    <w:name w:val="Comment Subject Char"/>
    <w:basedOn w:val="CommentTextChar"/>
    <w:link w:val="CommentSubject"/>
    <w:uiPriority w:val="99"/>
    <w:semiHidden/>
    <w:rsid w:val="0017531A"/>
    <w:rPr>
      <w:b/>
      <w:bCs/>
      <w:sz w:val="20"/>
      <w:szCs w:val="20"/>
    </w:rPr>
  </w:style>
  <w:style w:type="character" w:styleId="Hyperlink">
    <w:name w:val="Hyperlink"/>
    <w:basedOn w:val="DefaultParagraphFont"/>
    <w:uiPriority w:val="99"/>
    <w:unhideWhenUsed/>
    <w:rsid w:val="008371C2"/>
    <w:rPr>
      <w:color w:val="0563C1" w:themeColor="hyperlink"/>
      <w:u w:val="single"/>
    </w:rPr>
  </w:style>
  <w:style w:type="character" w:styleId="UnresolvedMention">
    <w:name w:val="Unresolved Mention"/>
    <w:basedOn w:val="DefaultParagraphFont"/>
    <w:uiPriority w:val="99"/>
    <w:semiHidden/>
    <w:unhideWhenUsed/>
    <w:rsid w:val="0083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472628">
      <w:bodyDiv w:val="1"/>
      <w:marLeft w:val="0"/>
      <w:marRight w:val="0"/>
      <w:marTop w:val="0"/>
      <w:marBottom w:val="0"/>
      <w:divBdr>
        <w:top w:val="none" w:sz="0" w:space="0" w:color="auto"/>
        <w:left w:val="none" w:sz="0" w:space="0" w:color="auto"/>
        <w:bottom w:val="none" w:sz="0" w:space="0" w:color="auto"/>
        <w:right w:val="none" w:sz="0" w:space="0" w:color="auto"/>
      </w:divBdr>
      <w:divsChild>
        <w:div w:id="222788830">
          <w:marLeft w:val="-150"/>
          <w:marRight w:val="-150"/>
          <w:marTop w:val="0"/>
          <w:marBottom w:val="0"/>
          <w:divBdr>
            <w:top w:val="none" w:sz="0" w:space="0" w:color="auto"/>
            <w:left w:val="none" w:sz="0" w:space="0" w:color="auto"/>
            <w:bottom w:val="none" w:sz="0" w:space="0" w:color="auto"/>
            <w:right w:val="none" w:sz="0" w:space="0" w:color="auto"/>
          </w:divBdr>
          <w:divsChild>
            <w:div w:id="1103184357">
              <w:marLeft w:val="0"/>
              <w:marRight w:val="0"/>
              <w:marTop w:val="0"/>
              <w:marBottom w:val="0"/>
              <w:divBdr>
                <w:top w:val="none" w:sz="0" w:space="0" w:color="auto"/>
                <w:left w:val="none" w:sz="0" w:space="0" w:color="auto"/>
                <w:bottom w:val="none" w:sz="0" w:space="0" w:color="auto"/>
                <w:right w:val="none" w:sz="0" w:space="0" w:color="auto"/>
              </w:divBdr>
            </w:div>
          </w:divsChild>
        </w:div>
        <w:div w:id="1328443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innistusraamat.rik.ee/PealeheOtsinguTulemus.aspx?term=45202:001:00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bcd0d562fe98f773fc4dec1e3e1d0c15">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980b1e938a908c10049ad6ee3e782a2a"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dbdcc87a-6392-475b-8c39-6f2075f75ba0}"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D022B-811C-47D5-B16B-2937AAE18AF8}">
  <ds:schemaRefs>
    <ds:schemaRef ds:uri="http://schemas.openxmlformats.org/officeDocument/2006/bibliography"/>
  </ds:schemaRefs>
</ds:datastoreItem>
</file>

<file path=customXml/itemProps2.xml><?xml version="1.0" encoding="utf-8"?>
<ds:datastoreItem xmlns:ds="http://schemas.openxmlformats.org/officeDocument/2006/customXml" ds:itemID="{08CBF290-418A-4E7C-B2A5-E526B90EBA6F}">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3.xml><?xml version="1.0" encoding="utf-8"?>
<ds:datastoreItem xmlns:ds="http://schemas.openxmlformats.org/officeDocument/2006/customXml" ds:itemID="{DC586BE9-E845-4D2D-AF58-099E1A0F9296}">
  <ds:schemaRefs>
    <ds:schemaRef ds:uri="http://schemas.microsoft.com/sharepoint/v3/contenttype/forms"/>
  </ds:schemaRefs>
</ds:datastoreItem>
</file>

<file path=customXml/itemProps4.xml><?xml version="1.0" encoding="utf-8"?>
<ds:datastoreItem xmlns:ds="http://schemas.openxmlformats.org/officeDocument/2006/customXml" ds:itemID="{B6E6B76B-8ABC-4172-9EA4-84F2F7AC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284</TotalTime>
  <Pages>2</Pages>
  <Words>660</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4482</CharactersWithSpaces>
  <SharedDoc>false</SharedDoc>
  <HLinks>
    <vt:vector size="12" baseType="variant">
      <vt:variant>
        <vt:i4>6881394</vt:i4>
      </vt:variant>
      <vt:variant>
        <vt:i4>3</vt:i4>
      </vt:variant>
      <vt:variant>
        <vt:i4>0</vt:i4>
      </vt:variant>
      <vt:variant>
        <vt:i4>5</vt:i4>
      </vt:variant>
      <vt:variant>
        <vt:lpwstr>https://rmk.ee/looduses-liikumine/kuhu-minna/ristna-kulastuskeskus/</vt:lpwstr>
      </vt:variant>
      <vt:variant>
        <vt:lpwstr/>
      </vt:variant>
      <vt:variant>
        <vt:i4>524294</vt:i4>
      </vt:variant>
      <vt:variant>
        <vt:i4>0</vt:i4>
      </vt:variant>
      <vt:variant>
        <vt:i4>0</vt:i4>
      </vt:variant>
      <vt:variant>
        <vt:i4>5</vt:i4>
      </vt:variant>
      <vt:variant>
        <vt:lpwstr>https://rmk.ee/looduses-liikumine/kuhu-minna/ninaotsa-telkimisala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185</cp:revision>
  <dcterms:created xsi:type="dcterms:W3CDTF">2025-04-11T16:52:00Z</dcterms:created>
  <dcterms:modified xsi:type="dcterms:W3CDTF">2026-03-09T12:22:00Z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Order">
    <vt:r8>1448600</vt:r8>
  </property>
  <property fmtid="{D5CDD505-2E9C-101B-9397-08002B2CF9AE}" pid="4" name="MediaServiceImageTags">
    <vt:lpwstr/>
  </property>
</Properties>
</file>